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A05983">
      <w:pPr>
        <w:pStyle w:val="3"/>
        <w:keepNext w:val="0"/>
        <w:keepLines w:val="0"/>
        <w:widowControl/>
        <w:shd w:val="clear" w:color="auto" w:fill="FFFFFF"/>
        <w:spacing w:before="0" w:after="105"/>
        <w:jc w:val="center"/>
        <w:rPr>
          <w:rFonts w:ascii="仿宋" w:hAnsi="仿宋" w:eastAsia="仿宋" w:cs="Times New Roman"/>
        </w:rPr>
      </w:pPr>
      <w:r>
        <w:rPr>
          <w:rFonts w:hint="eastAsia" w:ascii="仿宋" w:hAnsi="仿宋" w:eastAsia="仿宋" w:cs="宋体"/>
          <w:shd w:val="clear" w:color="auto" w:fill="FFFFFF"/>
        </w:rPr>
        <w:t>北京市门头沟区医院停车场承包项目-成交公告</w:t>
      </w:r>
    </w:p>
    <w:p w14:paraId="4F823CAD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</w:t>
      </w:r>
      <w:r>
        <w:rPr>
          <w:rFonts w:hint="eastAsia" w:ascii="黑体" w:hAnsi="黑体" w:eastAsia="黑体" w:cs="黑体"/>
          <w:kern w:val="0"/>
          <w:sz w:val="28"/>
          <w:szCs w:val="28"/>
        </w:rPr>
        <w:t>项目</w:t>
      </w:r>
      <w:r>
        <w:rPr>
          <w:rFonts w:hint="eastAsia" w:ascii="黑体" w:hAnsi="黑体" w:eastAsia="黑体" w:cs="黑体"/>
          <w:sz w:val="28"/>
          <w:szCs w:val="28"/>
        </w:rPr>
        <w:t>编号：</w:t>
      </w:r>
      <w:r>
        <w:rPr>
          <w:rFonts w:ascii="黑体" w:hAnsi="黑体" w:eastAsia="黑体" w:cs="黑体"/>
          <w:sz w:val="28"/>
          <w:szCs w:val="28"/>
        </w:rPr>
        <w:t>0701-244106060782</w:t>
      </w:r>
    </w:p>
    <w:p w14:paraId="332FDB47">
      <w:pPr>
        <w:rPr>
          <w:rFonts w:ascii="黑体" w:hAnsi="黑体" w:eastAsia="黑体"/>
          <w:sz w:val="28"/>
          <w:szCs w:val="28"/>
          <w:u w:val="single"/>
        </w:rPr>
      </w:pPr>
      <w:r>
        <w:rPr>
          <w:rFonts w:hint="eastAsia" w:ascii="黑体" w:hAnsi="黑体" w:eastAsia="黑体" w:cs="黑体"/>
          <w:sz w:val="28"/>
          <w:szCs w:val="28"/>
        </w:rPr>
        <w:t>二、项目名称：北京市门头沟区医院停车场承包项目</w:t>
      </w:r>
    </w:p>
    <w:p w14:paraId="2A59A52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三、成交信息</w:t>
      </w:r>
      <w:bookmarkStart w:id="12" w:name="_GoBack"/>
      <w:bookmarkEnd w:id="12"/>
    </w:p>
    <w:p w14:paraId="5B0BE5C7">
      <w:pPr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供应商名称：驿停车（北京）投资管理有限公司</w:t>
      </w:r>
      <w:r>
        <w:rPr>
          <w:rFonts w:ascii="仿宋" w:hAnsi="仿宋" w:eastAsia="仿宋"/>
          <w:bCs/>
          <w:sz w:val="28"/>
          <w:szCs w:val="28"/>
        </w:rPr>
        <w:t xml:space="preserve"> </w:t>
      </w:r>
    </w:p>
    <w:p w14:paraId="0F72B470">
      <w:pPr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供应商地址：北京市石景山区动力东街六工汇D1栋8层</w:t>
      </w:r>
      <w:r>
        <w:rPr>
          <w:rFonts w:ascii="仿宋" w:hAnsi="仿宋" w:eastAsia="仿宋"/>
          <w:bCs/>
          <w:sz w:val="28"/>
          <w:szCs w:val="28"/>
        </w:rPr>
        <w:t xml:space="preserve"> </w:t>
      </w:r>
    </w:p>
    <w:p w14:paraId="7CEE9212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四、主要标的信息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2226"/>
        <w:gridCol w:w="4108"/>
        <w:gridCol w:w="3830"/>
        <w:gridCol w:w="1701"/>
        <w:gridCol w:w="1871"/>
      </w:tblGrid>
      <w:tr w14:paraId="3EC41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54" w:type="pct"/>
            <w:vAlign w:val="center"/>
          </w:tcPr>
          <w:p w14:paraId="51877463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2"/>
                <w:szCs w:val="22"/>
              </w:rPr>
              <w:t>包号</w:t>
            </w:r>
          </w:p>
        </w:tc>
        <w:tc>
          <w:tcPr>
            <w:tcW w:w="785" w:type="pct"/>
            <w:vAlign w:val="center"/>
          </w:tcPr>
          <w:p w14:paraId="39CE3E33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2"/>
                <w:szCs w:val="22"/>
              </w:rPr>
              <w:t>包名称</w:t>
            </w:r>
          </w:p>
        </w:tc>
        <w:tc>
          <w:tcPr>
            <w:tcW w:w="1449" w:type="pct"/>
            <w:vAlign w:val="center"/>
          </w:tcPr>
          <w:p w14:paraId="1817083F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2"/>
                <w:szCs w:val="22"/>
              </w:rPr>
              <w:t>服务范围</w:t>
            </w:r>
          </w:p>
        </w:tc>
        <w:tc>
          <w:tcPr>
            <w:tcW w:w="1351" w:type="pct"/>
            <w:vAlign w:val="center"/>
          </w:tcPr>
          <w:p w14:paraId="315D04F0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2"/>
                <w:szCs w:val="22"/>
              </w:rPr>
              <w:t>服务要求</w:t>
            </w:r>
          </w:p>
        </w:tc>
        <w:tc>
          <w:tcPr>
            <w:tcW w:w="600" w:type="pct"/>
            <w:vAlign w:val="center"/>
          </w:tcPr>
          <w:p w14:paraId="6B09308C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2"/>
                <w:szCs w:val="22"/>
              </w:rPr>
              <w:t>服务时间</w:t>
            </w:r>
          </w:p>
        </w:tc>
        <w:tc>
          <w:tcPr>
            <w:tcW w:w="660" w:type="pct"/>
            <w:vAlign w:val="center"/>
          </w:tcPr>
          <w:p w14:paraId="7759BCC4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2"/>
                <w:szCs w:val="22"/>
              </w:rPr>
              <w:t>服务标准</w:t>
            </w:r>
          </w:p>
        </w:tc>
      </w:tr>
      <w:tr w14:paraId="47157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</w:trPr>
        <w:tc>
          <w:tcPr>
            <w:tcW w:w="154" w:type="pct"/>
            <w:noWrap/>
            <w:vAlign w:val="center"/>
          </w:tcPr>
          <w:p w14:paraId="1DD36C2B">
            <w:pPr>
              <w:snapToGrid w:val="0"/>
              <w:jc w:val="center"/>
              <w:rPr>
                <w:rFonts w:ascii="仿宋" w:hAnsi="仿宋" w:eastAsia="仿宋" w:cs="仿宋"/>
                <w:bCs/>
                <w:kern w:val="0"/>
                <w:sz w:val="22"/>
                <w:szCs w:val="22"/>
              </w:rPr>
            </w:pPr>
            <w:r>
              <w:rPr>
                <w:rFonts w:ascii="仿宋" w:hAnsi="仿宋" w:eastAsia="仿宋" w:cs="仿宋"/>
                <w:bCs/>
                <w:kern w:val="0"/>
                <w:sz w:val="22"/>
                <w:szCs w:val="22"/>
              </w:rPr>
              <w:t>1</w:t>
            </w:r>
          </w:p>
        </w:tc>
        <w:tc>
          <w:tcPr>
            <w:tcW w:w="785" w:type="pct"/>
            <w:noWrap/>
            <w:vAlign w:val="center"/>
          </w:tcPr>
          <w:p w14:paraId="2DE714F4">
            <w:pPr>
              <w:snapToGrid w:val="0"/>
              <w:jc w:val="center"/>
              <w:rPr>
                <w:rFonts w:ascii="仿宋" w:hAnsi="仿宋" w:eastAsia="仿宋" w:cs="仿宋"/>
                <w:bCs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2"/>
              </w:rPr>
              <w:t>停车场承包</w:t>
            </w:r>
          </w:p>
        </w:tc>
        <w:tc>
          <w:tcPr>
            <w:tcW w:w="1449" w:type="pct"/>
            <w:vAlign w:val="center"/>
          </w:tcPr>
          <w:p w14:paraId="5E026F1B">
            <w:pPr>
              <w:snapToGrid w:val="0"/>
              <w:jc w:val="center"/>
              <w:rPr>
                <w:rFonts w:ascii="仿宋" w:hAnsi="仿宋" w:eastAsia="仿宋" w:cs="仿宋"/>
                <w:bCs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2"/>
              </w:rPr>
              <w:t>供应商负责全院区机动车的收费、管理和日常维护，负责全院区非机动车的日常管理和秩序维护，负责全院区交通秩序的管理和维护等</w:t>
            </w:r>
          </w:p>
        </w:tc>
        <w:tc>
          <w:tcPr>
            <w:tcW w:w="1351" w:type="pct"/>
            <w:noWrap/>
            <w:vAlign w:val="center"/>
          </w:tcPr>
          <w:p w14:paraId="3CA10A19">
            <w:pPr>
              <w:widowControl/>
              <w:snapToGrid w:val="0"/>
              <w:jc w:val="center"/>
              <w:textAlignment w:val="bottom"/>
              <w:rPr>
                <w:rFonts w:ascii="仿宋" w:hAnsi="仿宋" w:eastAsia="仿宋" w:cs="仿宋"/>
                <w:bCs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2"/>
              </w:rPr>
              <w:t>供应商进行运营、收费和管理，采购人指派专人协调管理、监督执行等</w:t>
            </w:r>
          </w:p>
        </w:tc>
        <w:tc>
          <w:tcPr>
            <w:tcW w:w="600" w:type="pct"/>
            <w:vAlign w:val="center"/>
          </w:tcPr>
          <w:p w14:paraId="77E24192">
            <w:pPr>
              <w:snapToGrid w:val="0"/>
              <w:jc w:val="center"/>
              <w:rPr>
                <w:rFonts w:ascii="仿宋" w:hAnsi="仿宋" w:eastAsia="仿宋" w:cs="仿宋"/>
                <w:bCs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2"/>
              </w:rPr>
              <w:t>运营管理服务期限为1年</w:t>
            </w:r>
          </w:p>
        </w:tc>
        <w:tc>
          <w:tcPr>
            <w:tcW w:w="660" w:type="pct"/>
            <w:shd w:val="clear" w:color="000000" w:fill="FFFFFF"/>
            <w:vAlign w:val="center"/>
          </w:tcPr>
          <w:p w14:paraId="6A7EABB8">
            <w:pPr>
              <w:snapToGrid w:val="0"/>
              <w:jc w:val="center"/>
              <w:rPr>
                <w:rFonts w:ascii="仿宋" w:hAnsi="仿宋" w:eastAsia="仿宋" w:cs="仿宋"/>
                <w:bCs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2"/>
              </w:rPr>
              <w:t>配备数量足够的医院停车管理和车辆疏导人员等</w:t>
            </w:r>
          </w:p>
        </w:tc>
      </w:tr>
    </w:tbl>
    <w:p w14:paraId="2F3614E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黑体"/>
          <w:sz w:val="28"/>
          <w:szCs w:val="28"/>
        </w:rPr>
        <w:t>、公告期限</w:t>
      </w:r>
    </w:p>
    <w:p w14:paraId="72143986">
      <w:pPr>
        <w:ind w:firstLine="560" w:firstLineChars="20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自本公告发布之日起</w:t>
      </w:r>
      <w:r>
        <w:rPr>
          <w:rFonts w:ascii="仿宋" w:hAnsi="仿宋" w:eastAsia="仿宋" w:cs="仿宋"/>
          <w:kern w:val="0"/>
          <w:sz w:val="28"/>
          <w:szCs w:val="28"/>
        </w:rPr>
        <w:t>1</w:t>
      </w:r>
      <w:r>
        <w:rPr>
          <w:rFonts w:hint="eastAsia" w:ascii="仿宋" w:hAnsi="仿宋" w:eastAsia="仿宋" w:cs="仿宋"/>
          <w:kern w:val="0"/>
          <w:sz w:val="28"/>
          <w:szCs w:val="28"/>
        </w:rPr>
        <w:t>个工作日。</w:t>
      </w:r>
    </w:p>
    <w:p w14:paraId="53183DD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六</w:t>
      </w:r>
      <w:r>
        <w:rPr>
          <w:rFonts w:hint="eastAsia" w:ascii="黑体" w:hAnsi="黑体" w:eastAsia="黑体" w:cs="黑体"/>
          <w:sz w:val="28"/>
          <w:szCs w:val="28"/>
        </w:rPr>
        <w:t>、其他补充事宜</w:t>
      </w:r>
    </w:p>
    <w:p w14:paraId="055F76F4">
      <w:pPr>
        <w:snapToGrid w:val="0"/>
        <w:spacing w:line="360" w:lineRule="auto"/>
        <w:ind w:firstLine="560" w:firstLineChars="200"/>
        <w:jc w:val="left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用途：自用</w:t>
      </w:r>
    </w:p>
    <w:p w14:paraId="517F7157">
      <w:pPr>
        <w:ind w:firstLine="560" w:firstLineChars="20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比选公告发布日期：2024年8月14日</w:t>
      </w:r>
    </w:p>
    <w:p w14:paraId="0CCDD996">
      <w:pPr>
        <w:ind w:firstLine="560" w:firstLineChars="20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成交日期：</w:t>
      </w:r>
      <w:r>
        <w:rPr>
          <w:rFonts w:ascii="仿宋" w:hAnsi="仿宋" w:eastAsia="仿宋" w:cs="仿宋"/>
          <w:kern w:val="0"/>
          <w:sz w:val="28"/>
          <w:szCs w:val="28"/>
        </w:rPr>
        <w:t>202</w:t>
      </w:r>
      <w:r>
        <w:rPr>
          <w:rFonts w:hint="eastAsia" w:ascii="仿宋" w:hAnsi="仿宋" w:eastAsia="仿宋" w:cs="仿宋"/>
          <w:kern w:val="0"/>
          <w:sz w:val="28"/>
          <w:szCs w:val="28"/>
        </w:rPr>
        <w:t>4年8月23日</w:t>
      </w:r>
    </w:p>
    <w:p w14:paraId="5CECD7E9">
      <w:pPr>
        <w:ind w:firstLine="560" w:firstLineChars="20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合同履行期限：运营管理服务期限为1年</w:t>
      </w:r>
    </w:p>
    <w:p w14:paraId="7B8A2E77">
      <w:pPr>
        <w:rPr>
          <w:rFonts w:ascii="黑体" w:hAnsi="黑体" w:eastAsia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七</w:t>
      </w:r>
      <w:r>
        <w:rPr>
          <w:rFonts w:hint="eastAsia" w:ascii="黑体" w:hAnsi="黑体" w:eastAsia="黑体" w:cs="黑体"/>
          <w:kern w:val="0"/>
          <w:sz w:val="28"/>
          <w:szCs w:val="28"/>
        </w:rPr>
        <w:t>、凡对本次公告内容提出询问，请按以下方式联系。</w:t>
      </w:r>
    </w:p>
    <w:p w14:paraId="0AEA8488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Times New Roman"/>
          <w:b w:val="0"/>
          <w:bCs w:val="0"/>
          <w:sz w:val="28"/>
          <w:szCs w:val="28"/>
        </w:rPr>
      </w:pPr>
      <w:bookmarkStart w:id="0" w:name="_Toc35393641"/>
      <w:bookmarkStart w:id="1" w:name="_Toc35393810"/>
      <w:bookmarkStart w:id="2" w:name="_Toc28359023"/>
      <w:bookmarkStart w:id="3" w:name="_Toc28359100"/>
      <w:r>
        <w:rPr>
          <w:rFonts w:ascii="仿宋" w:hAnsi="仿宋" w:eastAsia="仿宋" w:cs="仿宋"/>
          <w:b w:val="0"/>
          <w:bCs w:val="0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采购人信息</w:t>
      </w:r>
      <w:bookmarkEnd w:id="0"/>
      <w:bookmarkEnd w:id="1"/>
      <w:bookmarkEnd w:id="2"/>
      <w:bookmarkEnd w:id="3"/>
    </w:p>
    <w:p w14:paraId="1C42F88B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称：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北京市门头沟区医院</w:t>
      </w:r>
    </w:p>
    <w:p w14:paraId="626177C4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址：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北京市门头沟区河滩桥东街10号</w:t>
      </w:r>
    </w:p>
    <w:p w14:paraId="7437EF0E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010－69836304</w:t>
      </w:r>
    </w:p>
    <w:p w14:paraId="50E89D9B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Times New Roman"/>
          <w:b w:val="0"/>
          <w:bCs w:val="0"/>
          <w:sz w:val="28"/>
          <w:szCs w:val="28"/>
        </w:rPr>
      </w:pPr>
      <w:bookmarkStart w:id="4" w:name="_Toc28359101"/>
      <w:bookmarkStart w:id="5" w:name="_Toc35393642"/>
      <w:bookmarkStart w:id="6" w:name="_Toc28359024"/>
      <w:bookmarkStart w:id="7" w:name="_Toc35393811"/>
      <w:r>
        <w:rPr>
          <w:rFonts w:ascii="仿宋" w:hAnsi="仿宋" w:eastAsia="仿宋" w:cs="仿宋"/>
          <w:b w:val="0"/>
          <w:bCs w:val="0"/>
          <w:sz w:val="28"/>
          <w:szCs w:val="28"/>
        </w:rPr>
        <w:t>2.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采购代理机构信息</w:t>
      </w:r>
      <w:bookmarkEnd w:id="4"/>
      <w:bookmarkEnd w:id="5"/>
      <w:bookmarkEnd w:id="6"/>
      <w:bookmarkEnd w:id="7"/>
    </w:p>
    <w:p w14:paraId="6045EE2D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名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称：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中技国际招标有限公司</w:t>
      </w:r>
    </w:p>
    <w:p w14:paraId="1A20684C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　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址：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北京市丰台区西营街1号院通用时代中心C座9层</w:t>
      </w:r>
    </w:p>
    <w:p w14:paraId="48FD8D3E">
      <w:pPr>
        <w:snapToGrid w:val="0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ascii="仿宋" w:hAnsi="仿宋" w:eastAsia="仿宋" w:cs="仿宋"/>
          <w:sz w:val="28"/>
          <w:szCs w:val="28"/>
          <w:u w:val="single"/>
        </w:rPr>
        <w:t>010</w:t>
      </w:r>
      <w:r>
        <w:rPr>
          <w:rFonts w:hint="eastAsia" w:ascii="仿宋" w:hAnsi="仿宋" w:eastAsia="仿宋" w:cs="仿宋"/>
          <w:sz w:val="28"/>
          <w:szCs w:val="28"/>
          <w:u w:val="single"/>
        </w:rPr>
        <w:t>－8116</w:t>
      </w:r>
      <w:r>
        <w:rPr>
          <w:rFonts w:ascii="仿宋" w:hAnsi="仿宋" w:eastAsia="仿宋" w:cs="仿宋"/>
          <w:sz w:val="28"/>
          <w:szCs w:val="28"/>
          <w:u w:val="single"/>
        </w:rPr>
        <w:t>8</w:t>
      </w:r>
      <w:r>
        <w:rPr>
          <w:rFonts w:hint="eastAsia" w:ascii="仿宋" w:hAnsi="仿宋" w:eastAsia="仿宋" w:cs="仿宋"/>
          <w:sz w:val="28"/>
          <w:szCs w:val="28"/>
          <w:u w:val="single"/>
        </w:rPr>
        <w:t>260</w:t>
      </w:r>
    </w:p>
    <w:p w14:paraId="2C3B40A2">
      <w:pPr>
        <w:pStyle w:val="3"/>
        <w:snapToGrid w:val="0"/>
        <w:spacing w:before="0" w:after="0" w:line="360" w:lineRule="auto"/>
        <w:ind w:firstLine="560" w:firstLineChars="200"/>
        <w:rPr>
          <w:rFonts w:ascii="仿宋" w:hAnsi="仿宋" w:eastAsia="仿宋" w:cs="Times New Roman"/>
          <w:b w:val="0"/>
          <w:bCs w:val="0"/>
          <w:sz w:val="28"/>
          <w:szCs w:val="28"/>
        </w:rPr>
      </w:pPr>
      <w:bookmarkStart w:id="8" w:name="_Toc35393812"/>
      <w:bookmarkStart w:id="9" w:name="_Toc28359102"/>
      <w:bookmarkStart w:id="10" w:name="_Toc28359025"/>
      <w:bookmarkStart w:id="11" w:name="_Toc35393643"/>
      <w:r>
        <w:rPr>
          <w:rFonts w:ascii="仿宋" w:hAnsi="仿宋" w:eastAsia="仿宋" w:cs="仿宋"/>
          <w:b w:val="0"/>
          <w:bCs w:val="0"/>
          <w:sz w:val="28"/>
          <w:szCs w:val="28"/>
        </w:rPr>
        <w:t>3.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项目联系方式</w:t>
      </w:r>
      <w:bookmarkEnd w:id="8"/>
      <w:bookmarkEnd w:id="9"/>
      <w:bookmarkEnd w:id="10"/>
      <w:bookmarkEnd w:id="11"/>
    </w:p>
    <w:p w14:paraId="3A61FF57">
      <w:pPr>
        <w:pStyle w:val="4"/>
        <w:snapToGrid w:val="0"/>
        <w:spacing w:line="360" w:lineRule="auto"/>
        <w:ind w:firstLine="560" w:firstLineChars="200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项目联系人：肖然</w:t>
      </w:r>
    </w:p>
    <w:p w14:paraId="4331D0AB">
      <w:pPr>
        <w:snapToGrid w:val="0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电　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话：</w:t>
      </w:r>
      <w:r>
        <w:rPr>
          <w:rFonts w:ascii="仿宋" w:hAnsi="仿宋" w:eastAsia="仿宋" w:cs="仿宋"/>
          <w:sz w:val="28"/>
          <w:szCs w:val="28"/>
          <w:u w:val="single"/>
        </w:rPr>
        <w:t>010</w:t>
      </w:r>
      <w:r>
        <w:rPr>
          <w:rFonts w:hint="eastAsia" w:ascii="仿宋" w:hAnsi="仿宋" w:eastAsia="仿宋" w:cs="仿宋"/>
          <w:sz w:val="28"/>
          <w:szCs w:val="28"/>
          <w:u w:val="single"/>
        </w:rPr>
        <w:t>－</w:t>
      </w:r>
      <w:r>
        <w:rPr>
          <w:rFonts w:ascii="仿宋" w:hAnsi="仿宋" w:eastAsia="仿宋" w:cs="仿宋"/>
          <w:sz w:val="28"/>
          <w:szCs w:val="28"/>
          <w:u w:val="single"/>
        </w:rPr>
        <w:t>81168260</w:t>
      </w:r>
    </w:p>
    <w:p w14:paraId="5919B4D6">
      <w:pPr>
        <w:jc w:val="righ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NotTrackMoves/>
  <w:documentProtection w:enforcement="0"/>
  <w:defaultTabStop w:val="420"/>
  <w:doNotHyphenateCaps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hNWU0ODQ3MGUzODFkMTc1OGZlZmQyNzhmOGViM2UifQ=="/>
  </w:docVars>
  <w:rsids>
    <w:rsidRoot w:val="00694D27"/>
    <w:rsid w:val="00023CF9"/>
    <w:rsid w:val="00024456"/>
    <w:rsid w:val="00032618"/>
    <w:rsid w:val="000368CC"/>
    <w:rsid w:val="00045C3E"/>
    <w:rsid w:val="00061540"/>
    <w:rsid w:val="000615FB"/>
    <w:rsid w:val="00062900"/>
    <w:rsid w:val="00066EC9"/>
    <w:rsid w:val="000814C8"/>
    <w:rsid w:val="00096402"/>
    <w:rsid w:val="000A6336"/>
    <w:rsid w:val="000A6813"/>
    <w:rsid w:val="000B2E4E"/>
    <w:rsid w:val="000B5751"/>
    <w:rsid w:val="000D4CC9"/>
    <w:rsid w:val="00122168"/>
    <w:rsid w:val="00147EE4"/>
    <w:rsid w:val="0015220B"/>
    <w:rsid w:val="001554ED"/>
    <w:rsid w:val="001931C9"/>
    <w:rsid w:val="001A22FE"/>
    <w:rsid w:val="001A6B7A"/>
    <w:rsid w:val="001D696A"/>
    <w:rsid w:val="001E50C3"/>
    <w:rsid w:val="001F7323"/>
    <w:rsid w:val="00200E29"/>
    <w:rsid w:val="00201530"/>
    <w:rsid w:val="00202883"/>
    <w:rsid w:val="00210FF5"/>
    <w:rsid w:val="00212053"/>
    <w:rsid w:val="002135F7"/>
    <w:rsid w:val="00217CD7"/>
    <w:rsid w:val="002277D5"/>
    <w:rsid w:val="00227B90"/>
    <w:rsid w:val="00230268"/>
    <w:rsid w:val="00255FC7"/>
    <w:rsid w:val="00271158"/>
    <w:rsid w:val="00276351"/>
    <w:rsid w:val="002931BE"/>
    <w:rsid w:val="002965D1"/>
    <w:rsid w:val="002A0982"/>
    <w:rsid w:val="002A5505"/>
    <w:rsid w:val="002B2976"/>
    <w:rsid w:val="002B6279"/>
    <w:rsid w:val="002B79BB"/>
    <w:rsid w:val="002C5D82"/>
    <w:rsid w:val="002D4D83"/>
    <w:rsid w:val="002F6A46"/>
    <w:rsid w:val="0031214D"/>
    <w:rsid w:val="003300CD"/>
    <w:rsid w:val="00351CDC"/>
    <w:rsid w:val="003735BD"/>
    <w:rsid w:val="00373D81"/>
    <w:rsid w:val="0039482D"/>
    <w:rsid w:val="003A7831"/>
    <w:rsid w:val="003C5E42"/>
    <w:rsid w:val="003C7B60"/>
    <w:rsid w:val="003D2C85"/>
    <w:rsid w:val="003E357F"/>
    <w:rsid w:val="003F2F2E"/>
    <w:rsid w:val="00400C96"/>
    <w:rsid w:val="00401AC7"/>
    <w:rsid w:val="00404211"/>
    <w:rsid w:val="00420BFB"/>
    <w:rsid w:val="00421811"/>
    <w:rsid w:val="0042480D"/>
    <w:rsid w:val="00433477"/>
    <w:rsid w:val="004359D3"/>
    <w:rsid w:val="0045313A"/>
    <w:rsid w:val="004671D0"/>
    <w:rsid w:val="004742E8"/>
    <w:rsid w:val="00484A66"/>
    <w:rsid w:val="004858F5"/>
    <w:rsid w:val="00490119"/>
    <w:rsid w:val="004968AB"/>
    <w:rsid w:val="004A1300"/>
    <w:rsid w:val="004A1C47"/>
    <w:rsid w:val="004A2D32"/>
    <w:rsid w:val="004A503E"/>
    <w:rsid w:val="004C21F0"/>
    <w:rsid w:val="004D63F5"/>
    <w:rsid w:val="004F1305"/>
    <w:rsid w:val="0050348F"/>
    <w:rsid w:val="0050631B"/>
    <w:rsid w:val="005176E3"/>
    <w:rsid w:val="00520B78"/>
    <w:rsid w:val="00520D99"/>
    <w:rsid w:val="00526725"/>
    <w:rsid w:val="00534B77"/>
    <w:rsid w:val="00555592"/>
    <w:rsid w:val="005654CD"/>
    <w:rsid w:val="00571AB3"/>
    <w:rsid w:val="005761B4"/>
    <w:rsid w:val="00584A6B"/>
    <w:rsid w:val="00595C3A"/>
    <w:rsid w:val="005C39EB"/>
    <w:rsid w:val="005D6CC7"/>
    <w:rsid w:val="005E4A1F"/>
    <w:rsid w:val="005F681E"/>
    <w:rsid w:val="00601D14"/>
    <w:rsid w:val="006040A2"/>
    <w:rsid w:val="00604ABD"/>
    <w:rsid w:val="00605A60"/>
    <w:rsid w:val="0061384D"/>
    <w:rsid w:val="00630C89"/>
    <w:rsid w:val="006336FE"/>
    <w:rsid w:val="006372D7"/>
    <w:rsid w:val="00643A31"/>
    <w:rsid w:val="006528A5"/>
    <w:rsid w:val="006528B9"/>
    <w:rsid w:val="006716C0"/>
    <w:rsid w:val="0067239A"/>
    <w:rsid w:val="00673908"/>
    <w:rsid w:val="00683118"/>
    <w:rsid w:val="006845C9"/>
    <w:rsid w:val="00687549"/>
    <w:rsid w:val="00691285"/>
    <w:rsid w:val="00693BC0"/>
    <w:rsid w:val="00694D27"/>
    <w:rsid w:val="00697DC3"/>
    <w:rsid w:val="006A1BC4"/>
    <w:rsid w:val="006C2BAC"/>
    <w:rsid w:val="006D132D"/>
    <w:rsid w:val="006E48BA"/>
    <w:rsid w:val="006F30D5"/>
    <w:rsid w:val="006F67AE"/>
    <w:rsid w:val="00700359"/>
    <w:rsid w:val="00722D05"/>
    <w:rsid w:val="00726E68"/>
    <w:rsid w:val="00726F3B"/>
    <w:rsid w:val="00730AA7"/>
    <w:rsid w:val="007352C7"/>
    <w:rsid w:val="007407CF"/>
    <w:rsid w:val="0075258F"/>
    <w:rsid w:val="007646A7"/>
    <w:rsid w:val="00764E45"/>
    <w:rsid w:val="007735EC"/>
    <w:rsid w:val="00774040"/>
    <w:rsid w:val="00775F83"/>
    <w:rsid w:val="00776441"/>
    <w:rsid w:val="007B364E"/>
    <w:rsid w:val="007D0E5C"/>
    <w:rsid w:val="007D2EBA"/>
    <w:rsid w:val="007F353C"/>
    <w:rsid w:val="007F369C"/>
    <w:rsid w:val="008123AF"/>
    <w:rsid w:val="00814E40"/>
    <w:rsid w:val="00817F2B"/>
    <w:rsid w:val="00833596"/>
    <w:rsid w:val="00854945"/>
    <w:rsid w:val="00860645"/>
    <w:rsid w:val="008624F3"/>
    <w:rsid w:val="00864F8A"/>
    <w:rsid w:val="00866EA9"/>
    <w:rsid w:val="0087461A"/>
    <w:rsid w:val="00874CD2"/>
    <w:rsid w:val="00876E6A"/>
    <w:rsid w:val="00891893"/>
    <w:rsid w:val="00892979"/>
    <w:rsid w:val="008A7F78"/>
    <w:rsid w:val="008B3B7D"/>
    <w:rsid w:val="008B6CCE"/>
    <w:rsid w:val="008C0BE9"/>
    <w:rsid w:val="008C36EB"/>
    <w:rsid w:val="008C7489"/>
    <w:rsid w:val="008C7B3D"/>
    <w:rsid w:val="008E3D2E"/>
    <w:rsid w:val="00912D06"/>
    <w:rsid w:val="00915559"/>
    <w:rsid w:val="00922AF7"/>
    <w:rsid w:val="00924ABE"/>
    <w:rsid w:val="00926CFF"/>
    <w:rsid w:val="00927102"/>
    <w:rsid w:val="00936F92"/>
    <w:rsid w:val="0093719A"/>
    <w:rsid w:val="009404BB"/>
    <w:rsid w:val="00943D7B"/>
    <w:rsid w:val="009445AD"/>
    <w:rsid w:val="00945372"/>
    <w:rsid w:val="0094554C"/>
    <w:rsid w:val="0096088F"/>
    <w:rsid w:val="00973A64"/>
    <w:rsid w:val="00974338"/>
    <w:rsid w:val="00992210"/>
    <w:rsid w:val="009A1F0F"/>
    <w:rsid w:val="009A59A7"/>
    <w:rsid w:val="009B738A"/>
    <w:rsid w:val="009E2B9E"/>
    <w:rsid w:val="009F0109"/>
    <w:rsid w:val="009F7E95"/>
    <w:rsid w:val="00A04C1A"/>
    <w:rsid w:val="00A10FFC"/>
    <w:rsid w:val="00A149A1"/>
    <w:rsid w:val="00A14A9B"/>
    <w:rsid w:val="00A1694F"/>
    <w:rsid w:val="00A262FE"/>
    <w:rsid w:val="00A52565"/>
    <w:rsid w:val="00A52B1A"/>
    <w:rsid w:val="00A6258E"/>
    <w:rsid w:val="00A6281A"/>
    <w:rsid w:val="00A82214"/>
    <w:rsid w:val="00A83918"/>
    <w:rsid w:val="00A85F01"/>
    <w:rsid w:val="00A91133"/>
    <w:rsid w:val="00A93D95"/>
    <w:rsid w:val="00AA560B"/>
    <w:rsid w:val="00AB04AA"/>
    <w:rsid w:val="00AB445B"/>
    <w:rsid w:val="00AB591A"/>
    <w:rsid w:val="00AB6611"/>
    <w:rsid w:val="00AC4E28"/>
    <w:rsid w:val="00AE0963"/>
    <w:rsid w:val="00AE451D"/>
    <w:rsid w:val="00AF22A7"/>
    <w:rsid w:val="00B01467"/>
    <w:rsid w:val="00B1013B"/>
    <w:rsid w:val="00B15DCE"/>
    <w:rsid w:val="00B164BC"/>
    <w:rsid w:val="00B24167"/>
    <w:rsid w:val="00B24C04"/>
    <w:rsid w:val="00B31EC9"/>
    <w:rsid w:val="00B3336A"/>
    <w:rsid w:val="00B3492D"/>
    <w:rsid w:val="00B43DFE"/>
    <w:rsid w:val="00B51511"/>
    <w:rsid w:val="00B67BB1"/>
    <w:rsid w:val="00B72066"/>
    <w:rsid w:val="00B918FF"/>
    <w:rsid w:val="00B93734"/>
    <w:rsid w:val="00BA1484"/>
    <w:rsid w:val="00BA2B0B"/>
    <w:rsid w:val="00BA4576"/>
    <w:rsid w:val="00BA4AC3"/>
    <w:rsid w:val="00BA5216"/>
    <w:rsid w:val="00BA5924"/>
    <w:rsid w:val="00BB3C3D"/>
    <w:rsid w:val="00BC0CD1"/>
    <w:rsid w:val="00BC604B"/>
    <w:rsid w:val="00BE436D"/>
    <w:rsid w:val="00BF5740"/>
    <w:rsid w:val="00BF771E"/>
    <w:rsid w:val="00C12DFC"/>
    <w:rsid w:val="00C21C17"/>
    <w:rsid w:val="00C24641"/>
    <w:rsid w:val="00C3647E"/>
    <w:rsid w:val="00C41838"/>
    <w:rsid w:val="00C46373"/>
    <w:rsid w:val="00C508E6"/>
    <w:rsid w:val="00C634D9"/>
    <w:rsid w:val="00C6734C"/>
    <w:rsid w:val="00C70146"/>
    <w:rsid w:val="00C75BA4"/>
    <w:rsid w:val="00C928CF"/>
    <w:rsid w:val="00C9383D"/>
    <w:rsid w:val="00C95B31"/>
    <w:rsid w:val="00CA5516"/>
    <w:rsid w:val="00CB2774"/>
    <w:rsid w:val="00CB59F1"/>
    <w:rsid w:val="00CB681D"/>
    <w:rsid w:val="00CB69BE"/>
    <w:rsid w:val="00CC1A7D"/>
    <w:rsid w:val="00CD0D75"/>
    <w:rsid w:val="00CD46FB"/>
    <w:rsid w:val="00CD5EF4"/>
    <w:rsid w:val="00CD6DF4"/>
    <w:rsid w:val="00D01FAB"/>
    <w:rsid w:val="00D04264"/>
    <w:rsid w:val="00D236EC"/>
    <w:rsid w:val="00D27EAC"/>
    <w:rsid w:val="00D30DD4"/>
    <w:rsid w:val="00D47E44"/>
    <w:rsid w:val="00D56E7C"/>
    <w:rsid w:val="00D64B9A"/>
    <w:rsid w:val="00D74B70"/>
    <w:rsid w:val="00D810DC"/>
    <w:rsid w:val="00D84E99"/>
    <w:rsid w:val="00D9426D"/>
    <w:rsid w:val="00D96555"/>
    <w:rsid w:val="00D975F9"/>
    <w:rsid w:val="00DB10C7"/>
    <w:rsid w:val="00DB17DB"/>
    <w:rsid w:val="00DB1957"/>
    <w:rsid w:val="00DB1AC6"/>
    <w:rsid w:val="00DB3032"/>
    <w:rsid w:val="00DB6314"/>
    <w:rsid w:val="00DB6362"/>
    <w:rsid w:val="00DC2F7C"/>
    <w:rsid w:val="00DC6BC5"/>
    <w:rsid w:val="00DD3D8F"/>
    <w:rsid w:val="00DE07DD"/>
    <w:rsid w:val="00DE2B81"/>
    <w:rsid w:val="00DF0D08"/>
    <w:rsid w:val="00DF309B"/>
    <w:rsid w:val="00E06A21"/>
    <w:rsid w:val="00E06C6E"/>
    <w:rsid w:val="00E20601"/>
    <w:rsid w:val="00E2089B"/>
    <w:rsid w:val="00E23762"/>
    <w:rsid w:val="00E31E6E"/>
    <w:rsid w:val="00E52A27"/>
    <w:rsid w:val="00E57405"/>
    <w:rsid w:val="00E645ED"/>
    <w:rsid w:val="00E7293D"/>
    <w:rsid w:val="00E81663"/>
    <w:rsid w:val="00E86DED"/>
    <w:rsid w:val="00E95B9B"/>
    <w:rsid w:val="00EA5A35"/>
    <w:rsid w:val="00ED15F6"/>
    <w:rsid w:val="00ED4078"/>
    <w:rsid w:val="00EF0ACC"/>
    <w:rsid w:val="00EF208E"/>
    <w:rsid w:val="00F007C9"/>
    <w:rsid w:val="00F14A0F"/>
    <w:rsid w:val="00F15374"/>
    <w:rsid w:val="00F57AF3"/>
    <w:rsid w:val="00F611A2"/>
    <w:rsid w:val="00F6711E"/>
    <w:rsid w:val="00F762C6"/>
    <w:rsid w:val="00F96CF5"/>
    <w:rsid w:val="00FA6F46"/>
    <w:rsid w:val="00FB0C1F"/>
    <w:rsid w:val="00FB26FC"/>
    <w:rsid w:val="00FB4155"/>
    <w:rsid w:val="00FD49F3"/>
    <w:rsid w:val="00FE7425"/>
    <w:rsid w:val="0101269B"/>
    <w:rsid w:val="0116502B"/>
    <w:rsid w:val="01455B1A"/>
    <w:rsid w:val="03C94FC5"/>
    <w:rsid w:val="0C6852EA"/>
    <w:rsid w:val="13872E9C"/>
    <w:rsid w:val="178B38ED"/>
    <w:rsid w:val="1A6E1178"/>
    <w:rsid w:val="233C5371"/>
    <w:rsid w:val="2EEC68A6"/>
    <w:rsid w:val="3358470A"/>
    <w:rsid w:val="3AEF74E3"/>
    <w:rsid w:val="4CC36BF2"/>
    <w:rsid w:val="4E5008D0"/>
    <w:rsid w:val="5D8F40AE"/>
    <w:rsid w:val="63FA2519"/>
    <w:rsid w:val="6490098C"/>
    <w:rsid w:val="6E296619"/>
    <w:rsid w:val="72074E15"/>
    <w:rsid w:val="722730CD"/>
    <w:rsid w:val="74B35DC3"/>
    <w:rsid w:val="788247EF"/>
    <w:rsid w:val="7A42348A"/>
    <w:rsid w:val="7A6F1825"/>
    <w:rsid w:val="7B607A3F"/>
    <w:rsid w:val="7E5C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qFormat/>
    <w:uiPriority w:val="99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13"/>
    <w:qFormat/>
    <w:uiPriority w:val="99"/>
    <w:rPr>
      <w:rFonts w:ascii="宋体" w:hAnsi="Courier New" w:cs="宋体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link w:val="16"/>
    <w:qFormat/>
    <w:locked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9">
    <w:name w:val="Table Grid"/>
    <w:basedOn w:val="8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标题 1 Char"/>
    <w:link w:val="2"/>
    <w:locked/>
    <w:uiPriority w:val="9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2">
    <w:name w:val="标题 2 Char"/>
    <w:link w:val="3"/>
    <w:locked/>
    <w:uiPriority w:val="99"/>
    <w:rPr>
      <w:rFonts w:ascii="Arial" w:hAnsi="Arial" w:eastAsia="黑体" w:cs="Arial"/>
      <w:b/>
      <w:bCs/>
      <w:sz w:val="32"/>
      <w:szCs w:val="32"/>
    </w:rPr>
  </w:style>
  <w:style w:type="character" w:customStyle="1" w:styleId="13">
    <w:name w:val="纯文本 Char"/>
    <w:link w:val="4"/>
    <w:locked/>
    <w:uiPriority w:val="99"/>
    <w:rPr>
      <w:rFonts w:ascii="宋体" w:hAnsi="Courier New" w:cs="宋体"/>
    </w:rPr>
  </w:style>
  <w:style w:type="character" w:customStyle="1" w:styleId="14">
    <w:name w:val="页脚 Char"/>
    <w:link w:val="5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眉 Char"/>
    <w:link w:val="6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标题 Char"/>
    <w:link w:val="7"/>
    <w:uiPriority w:val="0"/>
    <w:rPr>
      <w:rFonts w:ascii="Arial" w:hAnsi="Arial" w:cs="Arial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99027-519F-4A5A-BE4D-04B9C30F33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509</Words>
  <Characters>575</Characters>
  <Lines>4</Lines>
  <Paragraphs>1</Paragraphs>
  <TotalTime>52</TotalTime>
  <ScaleCrop>false</ScaleCrop>
  <LinksUpToDate>false</LinksUpToDate>
  <CharactersWithSpaces>595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2020-10-14T10:47:00Z</dcterms:created>
  <dc:creator>User</dc:creator>
  <cp:lastModifiedBy>WILL</cp:lastModifiedBy>
  <cp:lastPrinted>2020-05-09T03:18:00Z</cp:lastPrinted>
  <dcterms:modified xsi:type="dcterms:W3CDTF">2024-08-23T06:46:54Z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469F9181227C435ABE10B0052E9CC943_13</vt:lpwstr>
  </property>
</Properties>
</file>